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573B" w14:textId="731B08DC" w:rsidR="00980302" w:rsidRPr="002A3491" w:rsidRDefault="00980302" w:rsidP="00980302">
      <w:pPr>
        <w:jc w:val="both"/>
        <w:rPr>
          <w:bCs/>
          <w:spacing w:val="-9"/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            </w:t>
      </w:r>
      <w:r w:rsidRPr="002A3491">
        <w:rPr>
          <w:bCs/>
          <w:spacing w:val="-9"/>
          <w:sz w:val="24"/>
          <w:szCs w:val="24"/>
        </w:rPr>
        <w:t xml:space="preserve">Расчёт платы за </w:t>
      </w:r>
      <w:r>
        <w:rPr>
          <w:bCs/>
          <w:spacing w:val="-9"/>
          <w:sz w:val="24"/>
          <w:szCs w:val="24"/>
        </w:rPr>
        <w:t>коммунальные услуги производится</w:t>
      </w:r>
      <w:r w:rsidRPr="002A3491">
        <w:rPr>
          <w:bCs/>
          <w:spacing w:val="-9"/>
          <w:sz w:val="24"/>
          <w:szCs w:val="24"/>
        </w:rPr>
        <w:t xml:space="preserve"> 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РФ от 06.05.2011г № 354</w:t>
      </w:r>
      <w:r>
        <w:rPr>
          <w:bCs/>
          <w:spacing w:val="-9"/>
          <w:sz w:val="24"/>
          <w:szCs w:val="24"/>
        </w:rPr>
        <w:t xml:space="preserve"> (далее – Правила № 354)</w:t>
      </w:r>
      <w:r w:rsidRPr="002A3491">
        <w:rPr>
          <w:bCs/>
          <w:spacing w:val="-9"/>
          <w:sz w:val="24"/>
          <w:szCs w:val="24"/>
        </w:rPr>
        <w:t xml:space="preserve">. </w:t>
      </w:r>
    </w:p>
    <w:p w14:paraId="49182B14" w14:textId="4D43B549" w:rsidR="00980302" w:rsidRDefault="00980302" w:rsidP="00980302">
      <w:pPr>
        <w:jc w:val="both"/>
        <w:rPr>
          <w:bCs/>
          <w:spacing w:val="-9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A0954">
        <w:rPr>
          <w:bCs/>
          <w:spacing w:val="-9"/>
          <w:sz w:val="24"/>
          <w:szCs w:val="24"/>
        </w:rPr>
        <w:t>По</w:t>
      </w:r>
      <w:r w:rsidR="004749C7">
        <w:rPr>
          <w:bCs/>
          <w:spacing w:val="-9"/>
          <w:sz w:val="24"/>
          <w:szCs w:val="24"/>
        </w:rPr>
        <w:t xml:space="preserve"> Вашему</w:t>
      </w:r>
      <w:r w:rsidRPr="009A0954">
        <w:rPr>
          <w:bCs/>
          <w:spacing w:val="-9"/>
          <w:sz w:val="24"/>
          <w:szCs w:val="24"/>
        </w:rPr>
        <w:t xml:space="preserve"> жилому помещени</w:t>
      </w:r>
      <w:r w:rsidR="004749C7">
        <w:rPr>
          <w:bCs/>
          <w:spacing w:val="-9"/>
          <w:sz w:val="24"/>
          <w:szCs w:val="24"/>
        </w:rPr>
        <w:t>ю в</w:t>
      </w:r>
      <w:r w:rsidRPr="009A0954">
        <w:rPr>
          <w:bCs/>
          <w:spacing w:val="-9"/>
          <w:sz w:val="24"/>
          <w:szCs w:val="24"/>
        </w:rPr>
        <w:t xml:space="preserve"> </w:t>
      </w:r>
      <w:r w:rsidR="004749C7">
        <w:rPr>
          <w:bCs/>
          <w:spacing w:val="-9"/>
          <w:sz w:val="24"/>
          <w:szCs w:val="24"/>
        </w:rPr>
        <w:t>многоквартирном доме</w:t>
      </w:r>
      <w:r>
        <w:rPr>
          <w:bCs/>
          <w:spacing w:val="-9"/>
          <w:sz w:val="24"/>
          <w:szCs w:val="24"/>
        </w:rPr>
        <w:t xml:space="preserve"> </w:t>
      </w:r>
      <w:r w:rsidRPr="009A0954">
        <w:rPr>
          <w:bCs/>
          <w:spacing w:val="-9"/>
          <w:sz w:val="24"/>
          <w:szCs w:val="24"/>
        </w:rPr>
        <w:t xml:space="preserve">№ </w:t>
      </w:r>
      <w:r>
        <w:rPr>
          <w:bCs/>
          <w:spacing w:val="-9"/>
          <w:sz w:val="24"/>
          <w:szCs w:val="24"/>
        </w:rPr>
        <w:t>15</w:t>
      </w:r>
      <w:r w:rsidRPr="009A0954">
        <w:rPr>
          <w:bCs/>
          <w:spacing w:val="-9"/>
          <w:sz w:val="24"/>
          <w:szCs w:val="24"/>
        </w:rPr>
        <w:t xml:space="preserve"> по ул. </w:t>
      </w:r>
      <w:r>
        <w:rPr>
          <w:bCs/>
          <w:spacing w:val="-9"/>
          <w:sz w:val="24"/>
          <w:szCs w:val="24"/>
        </w:rPr>
        <w:t xml:space="preserve">Авиастроителей </w:t>
      </w:r>
      <w:r w:rsidRPr="009A0954">
        <w:rPr>
          <w:bCs/>
          <w:spacing w:val="-9"/>
          <w:sz w:val="24"/>
          <w:szCs w:val="24"/>
        </w:rPr>
        <w:t>установлены и допущены в эксплуатацию индивидуальные приборы учета</w:t>
      </w:r>
      <w:r>
        <w:rPr>
          <w:bCs/>
          <w:spacing w:val="-9"/>
          <w:sz w:val="24"/>
          <w:szCs w:val="24"/>
        </w:rPr>
        <w:t xml:space="preserve"> по холодному и горячему водоснабжению.</w:t>
      </w:r>
    </w:p>
    <w:p w14:paraId="3F398465" w14:textId="77777777" w:rsidR="00980302" w:rsidRPr="008F3165" w:rsidRDefault="00980302" w:rsidP="00980302">
      <w:pPr>
        <w:jc w:val="both"/>
        <w:rPr>
          <w:bCs/>
          <w:spacing w:val="-9"/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</w:t>
      </w:r>
      <w:r w:rsidRPr="008F3165">
        <w:rPr>
          <w:bCs/>
          <w:spacing w:val="-9"/>
          <w:sz w:val="24"/>
          <w:szCs w:val="24"/>
        </w:rPr>
        <w:t>Расчёт платы за</w:t>
      </w:r>
      <w:r>
        <w:rPr>
          <w:bCs/>
          <w:spacing w:val="-9"/>
          <w:sz w:val="24"/>
          <w:szCs w:val="24"/>
        </w:rPr>
        <w:t xml:space="preserve"> </w:t>
      </w:r>
      <w:r w:rsidRPr="008F3165">
        <w:rPr>
          <w:bCs/>
          <w:spacing w:val="-9"/>
          <w:sz w:val="24"/>
          <w:szCs w:val="24"/>
        </w:rPr>
        <w:t>холодное водоснабжение</w:t>
      </w:r>
      <w:r>
        <w:rPr>
          <w:bCs/>
          <w:spacing w:val="-9"/>
          <w:sz w:val="24"/>
          <w:szCs w:val="24"/>
        </w:rPr>
        <w:t xml:space="preserve"> и водоотведение</w:t>
      </w:r>
      <w:r w:rsidRPr="008F3165">
        <w:rPr>
          <w:bCs/>
          <w:spacing w:val="-9"/>
          <w:sz w:val="24"/>
          <w:szCs w:val="24"/>
        </w:rPr>
        <w:t xml:space="preserve"> </w:t>
      </w:r>
      <w:r>
        <w:rPr>
          <w:bCs/>
          <w:spacing w:val="-9"/>
          <w:sz w:val="24"/>
          <w:szCs w:val="24"/>
        </w:rPr>
        <w:t xml:space="preserve">производился </w:t>
      </w:r>
      <w:r w:rsidRPr="008F3165">
        <w:rPr>
          <w:bCs/>
          <w:spacing w:val="-9"/>
          <w:sz w:val="24"/>
          <w:szCs w:val="24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РФ от 06.05.2011г № 354 по формуле</w:t>
      </w:r>
      <w:r>
        <w:rPr>
          <w:bCs/>
          <w:spacing w:val="-9"/>
          <w:sz w:val="24"/>
          <w:szCs w:val="24"/>
        </w:rPr>
        <w:t xml:space="preserve"> приложения № 2 к Правилам № 354:</w:t>
      </w:r>
    </w:p>
    <w:p w14:paraId="1C98F747" w14:textId="5FB818EA" w:rsidR="00980302" w:rsidRPr="008F3165" w:rsidRDefault="00980302" w:rsidP="00980302">
      <w:pPr>
        <w:shd w:val="clear" w:color="auto" w:fill="FFFFFF"/>
        <w:spacing w:line="345" w:lineRule="atLeast"/>
        <w:jc w:val="center"/>
        <w:rPr>
          <w:rFonts w:ascii="Arial" w:hAnsi="Arial" w:cs="Arial"/>
          <w:color w:val="333333"/>
          <w:sz w:val="24"/>
          <w:szCs w:val="24"/>
        </w:rPr>
      </w:pPr>
      <w:r w:rsidRPr="008F3165">
        <w:rPr>
          <w:rFonts w:ascii="Arial" w:hAnsi="Arial" w:cs="Arial"/>
          <w:color w:val="333333"/>
          <w:sz w:val="24"/>
          <w:szCs w:val="24"/>
        </w:rPr>
        <w:br/>
      </w:r>
      <w:r w:rsidRPr="008F3165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32E263FF" wp14:editId="477B494E">
            <wp:extent cx="1047750" cy="314325"/>
            <wp:effectExtent l="0" t="0" r="0" b="9525"/>
            <wp:docPr id="2" name="Рисунок 2" descr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1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165">
        <w:rPr>
          <w:rStyle w:val="apple-converted-space"/>
          <w:rFonts w:ascii="Arial" w:hAnsi="Arial" w:cs="Arial"/>
          <w:color w:val="333333"/>
          <w:sz w:val="24"/>
          <w:szCs w:val="24"/>
        </w:rPr>
        <w:t> </w:t>
      </w:r>
      <w:r w:rsidRPr="008F3165">
        <w:rPr>
          <w:rStyle w:val="blk"/>
          <w:rFonts w:ascii="Arial" w:hAnsi="Arial" w:cs="Arial"/>
          <w:color w:val="333333"/>
          <w:sz w:val="24"/>
          <w:szCs w:val="24"/>
        </w:rPr>
        <w:t>,</w:t>
      </w:r>
    </w:p>
    <w:p w14:paraId="33531771" w14:textId="77777777" w:rsidR="00980302" w:rsidRPr="008F3165" w:rsidRDefault="00980302" w:rsidP="00980302">
      <w:pPr>
        <w:shd w:val="clear" w:color="auto" w:fill="FFFFFF"/>
        <w:spacing w:line="29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8F3165">
        <w:rPr>
          <w:rStyle w:val="blk"/>
          <w:rFonts w:ascii="Arial" w:hAnsi="Arial" w:cs="Arial"/>
          <w:color w:val="000000"/>
          <w:sz w:val="24"/>
          <w:szCs w:val="24"/>
        </w:rPr>
        <w:t> </w:t>
      </w:r>
    </w:p>
    <w:p w14:paraId="15B709D1" w14:textId="77777777" w:rsidR="00980302" w:rsidRPr="008F3165" w:rsidRDefault="00980302" w:rsidP="00980302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dst284"/>
      <w:bookmarkEnd w:id="0"/>
      <w:r w:rsidRPr="008F3165">
        <w:rPr>
          <w:rStyle w:val="blk"/>
          <w:rFonts w:ascii="Arial" w:hAnsi="Arial" w:cs="Arial"/>
          <w:color w:val="000000"/>
          <w:sz w:val="24"/>
          <w:szCs w:val="24"/>
        </w:rPr>
        <w:t>где:</w:t>
      </w:r>
    </w:p>
    <w:p w14:paraId="2A006082" w14:textId="57B524E5" w:rsidR="00980302" w:rsidRPr="008F3165" w:rsidRDefault="00980302" w:rsidP="00980302">
      <w:pPr>
        <w:shd w:val="clear" w:color="auto" w:fill="FFFFFF"/>
        <w:spacing w:line="290" w:lineRule="atLeast"/>
        <w:ind w:firstLine="547"/>
        <w:jc w:val="both"/>
        <w:rPr>
          <w:color w:val="000000"/>
          <w:sz w:val="24"/>
          <w:szCs w:val="24"/>
        </w:rPr>
      </w:pPr>
      <w:bookmarkStart w:id="1" w:name="dst285"/>
      <w:bookmarkEnd w:id="1"/>
      <w:r w:rsidRPr="008F3165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3222FCE9" wp14:editId="1D657138">
            <wp:extent cx="285750" cy="314325"/>
            <wp:effectExtent l="0" t="0" r="0" b="9525"/>
            <wp:docPr id="1" name="Рисунок 1" descr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 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3165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8F3165">
        <w:rPr>
          <w:rStyle w:val="blk"/>
          <w:rFonts w:ascii="Arial" w:hAnsi="Arial" w:cs="Arial"/>
          <w:color w:val="000000"/>
          <w:sz w:val="24"/>
          <w:szCs w:val="24"/>
        </w:rPr>
        <w:t xml:space="preserve">- </w:t>
      </w:r>
      <w:r w:rsidRPr="008F3165">
        <w:rPr>
          <w:rStyle w:val="blk"/>
          <w:color w:val="000000"/>
          <w:sz w:val="24"/>
          <w:szCs w:val="24"/>
        </w:rPr>
        <w:t>объем коммунального ресурса, определенный по показаниям индивидуального прибора учета в жилом или нежилом помещении.</w:t>
      </w:r>
    </w:p>
    <w:p w14:paraId="6B831CF0" w14:textId="77777777" w:rsidR="00980302" w:rsidRDefault="00980302" w:rsidP="00980302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  <w:sz w:val="24"/>
          <w:szCs w:val="24"/>
        </w:rPr>
      </w:pPr>
      <w:bookmarkStart w:id="2" w:name="dst286"/>
      <w:bookmarkEnd w:id="2"/>
      <w:r w:rsidRPr="008F3165">
        <w:rPr>
          <w:rStyle w:val="blk"/>
          <w:color w:val="000000"/>
          <w:sz w:val="24"/>
          <w:szCs w:val="24"/>
        </w:rPr>
        <w:t>Т</w:t>
      </w:r>
      <w:r w:rsidRPr="008F3165">
        <w:rPr>
          <w:rStyle w:val="supb1"/>
          <w:color w:val="000000"/>
          <w:sz w:val="24"/>
          <w:szCs w:val="24"/>
          <w:vertAlign w:val="superscript"/>
        </w:rPr>
        <w:t>кр</w:t>
      </w:r>
      <w:r w:rsidRPr="008F3165">
        <w:rPr>
          <w:rStyle w:val="apple-converted-space"/>
          <w:color w:val="000000"/>
          <w:sz w:val="24"/>
          <w:szCs w:val="24"/>
        </w:rPr>
        <w:t> </w:t>
      </w:r>
      <w:r w:rsidRPr="008F3165">
        <w:rPr>
          <w:rStyle w:val="blk"/>
          <w:color w:val="000000"/>
          <w:sz w:val="24"/>
          <w:szCs w:val="24"/>
        </w:rPr>
        <w:t>- тариф (цена) на коммунальный ресурс, установленный в соответствии с законодательством Российской Федерации.</w:t>
      </w:r>
    </w:p>
    <w:p w14:paraId="1FFA087E" w14:textId="490D6B9D" w:rsidR="00980302" w:rsidRPr="003C09B7" w:rsidRDefault="00980302" w:rsidP="00980302">
      <w:pPr>
        <w:ind w:firstLine="567"/>
        <w:jc w:val="both"/>
        <w:rPr>
          <w:rStyle w:val="blk"/>
          <w:bCs/>
          <w:spacing w:val="-9"/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  </w:t>
      </w:r>
      <w:r w:rsidRPr="003C09B7">
        <w:rPr>
          <w:bCs/>
          <w:spacing w:val="-9"/>
          <w:sz w:val="24"/>
          <w:szCs w:val="24"/>
        </w:rPr>
        <w:t xml:space="preserve">В </w:t>
      </w:r>
      <w:r>
        <w:rPr>
          <w:bCs/>
          <w:spacing w:val="-9"/>
          <w:sz w:val="24"/>
          <w:szCs w:val="24"/>
        </w:rPr>
        <w:t>апреле 2023</w:t>
      </w:r>
      <w:r w:rsidRPr="003C09B7">
        <w:rPr>
          <w:bCs/>
          <w:spacing w:val="-9"/>
          <w:sz w:val="24"/>
          <w:szCs w:val="24"/>
        </w:rPr>
        <w:t xml:space="preserve">г. по адресу: </w:t>
      </w:r>
      <w:r>
        <w:rPr>
          <w:bCs/>
          <w:spacing w:val="-9"/>
          <w:sz w:val="24"/>
          <w:szCs w:val="24"/>
        </w:rPr>
        <w:t>Авиастроителей</w:t>
      </w:r>
      <w:r w:rsidRPr="003C09B7">
        <w:rPr>
          <w:bCs/>
          <w:spacing w:val="-9"/>
          <w:sz w:val="24"/>
          <w:szCs w:val="24"/>
        </w:rPr>
        <w:t>,</w:t>
      </w:r>
      <w:r>
        <w:rPr>
          <w:bCs/>
          <w:spacing w:val="-9"/>
          <w:sz w:val="24"/>
          <w:szCs w:val="24"/>
        </w:rPr>
        <w:t xml:space="preserve"> д. 15,</w:t>
      </w:r>
      <w:r w:rsidRPr="003C09B7">
        <w:rPr>
          <w:bCs/>
          <w:spacing w:val="-9"/>
          <w:sz w:val="24"/>
          <w:szCs w:val="24"/>
        </w:rPr>
        <w:t xml:space="preserve"> </w:t>
      </w:r>
      <w:r w:rsidR="004749C7">
        <w:rPr>
          <w:bCs/>
          <w:spacing w:val="-9"/>
          <w:sz w:val="24"/>
          <w:szCs w:val="24"/>
        </w:rPr>
        <w:t>по Вашей квартире</w:t>
      </w:r>
      <w:r>
        <w:rPr>
          <w:bCs/>
          <w:spacing w:val="-9"/>
          <w:sz w:val="24"/>
          <w:szCs w:val="24"/>
        </w:rPr>
        <w:t xml:space="preserve"> </w:t>
      </w:r>
      <w:r w:rsidRPr="003C09B7">
        <w:rPr>
          <w:bCs/>
          <w:spacing w:val="-9"/>
          <w:sz w:val="24"/>
          <w:szCs w:val="24"/>
        </w:rPr>
        <w:t>показания индивидуальных приборов учета (далее – ИПУ) потребителем заявлены не были.</w:t>
      </w:r>
    </w:p>
    <w:p w14:paraId="5624936D" w14:textId="77777777" w:rsidR="00980302" w:rsidRPr="008F3165" w:rsidRDefault="00980302" w:rsidP="00980302">
      <w:pPr>
        <w:shd w:val="clear" w:color="auto" w:fill="FFFFFF"/>
        <w:spacing w:line="266" w:lineRule="atLeast"/>
        <w:ind w:firstLine="709"/>
        <w:jc w:val="both"/>
        <w:rPr>
          <w:bCs/>
          <w:spacing w:val="-9"/>
          <w:sz w:val="24"/>
          <w:szCs w:val="24"/>
        </w:rPr>
      </w:pPr>
      <w:r w:rsidRPr="008F3165">
        <w:rPr>
          <w:rStyle w:val="blk"/>
          <w:sz w:val="24"/>
          <w:szCs w:val="24"/>
        </w:rPr>
        <w:t xml:space="preserve">В случае, когда абонент не передаёт показания индивидуальных приборов учёта водоснабжения в управляющую организацию, </w:t>
      </w:r>
      <w:r w:rsidRPr="008F3165">
        <w:rPr>
          <w:bCs/>
          <w:spacing w:val="-9"/>
          <w:sz w:val="24"/>
          <w:szCs w:val="24"/>
        </w:rPr>
        <w:t>расчёт платы за водоснабжение и водоотведение производится в соответствии с п. 59 и п. 60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№ 354 от 06.05.2011г.</w:t>
      </w:r>
    </w:p>
    <w:p w14:paraId="5438ABA4" w14:textId="77777777" w:rsidR="00980302" w:rsidRPr="003C09B7" w:rsidRDefault="00980302" w:rsidP="00980302">
      <w:pPr>
        <w:shd w:val="clear" w:color="auto" w:fill="FFFFFF"/>
        <w:spacing w:line="266" w:lineRule="atLeast"/>
        <w:ind w:firstLine="567"/>
        <w:jc w:val="both"/>
        <w:rPr>
          <w:bCs/>
          <w:spacing w:val="-9"/>
          <w:sz w:val="24"/>
          <w:szCs w:val="24"/>
        </w:rPr>
      </w:pPr>
      <w:r>
        <w:rPr>
          <w:bCs/>
          <w:spacing w:val="-9"/>
          <w:sz w:val="24"/>
          <w:szCs w:val="24"/>
        </w:rPr>
        <w:t xml:space="preserve"> </w:t>
      </w:r>
      <w:r w:rsidRPr="003C09B7">
        <w:rPr>
          <w:bCs/>
          <w:spacing w:val="-9"/>
          <w:sz w:val="24"/>
          <w:szCs w:val="24"/>
        </w:rPr>
        <w:t>Расчёт размера платы по услугам на горячее, холодное водоснабжение и водоотведение производился в соответствии с требованиями п. 59, 60 Правил предоставления коммунальных услуг собственникам и пользователям помещений в многоквартирных домах и жилых домов, утверждённых постановлением Правительства РФ № 354 от 06.05.2011г.</w:t>
      </w:r>
    </w:p>
    <w:p w14:paraId="1D1D93C3" w14:textId="0C5181B5" w:rsidR="00980302" w:rsidRDefault="00980302" w:rsidP="00980302">
      <w:pPr>
        <w:shd w:val="clear" w:color="auto" w:fill="FFFFFF"/>
        <w:spacing w:line="266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bCs/>
          <w:spacing w:val="-9"/>
          <w:sz w:val="24"/>
          <w:szCs w:val="24"/>
        </w:rPr>
        <w:t xml:space="preserve"> </w:t>
      </w:r>
      <w:r w:rsidRPr="003C09B7">
        <w:rPr>
          <w:bCs/>
          <w:spacing w:val="-9"/>
          <w:sz w:val="24"/>
          <w:szCs w:val="24"/>
        </w:rPr>
        <w:t xml:space="preserve">Согласно п. </w:t>
      </w:r>
      <w:r w:rsidRPr="003C09B7">
        <w:rPr>
          <w:rStyle w:val="blk"/>
          <w:sz w:val="24"/>
          <w:szCs w:val="24"/>
        </w:rPr>
        <w:t>59 Правил № 354 плата за коммунальную услугу, предоставленную потребителю в жилом помещении за расчетный период, определяется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месяцев, а если период работы прибора учета составил меньше 6 месяцев, - то за фактический период работы прибора учета, но не менее 3 месяцев,</w:t>
      </w:r>
      <w:r w:rsidRPr="003C09B7">
        <w:rPr>
          <w:bCs/>
          <w:spacing w:val="-9"/>
          <w:sz w:val="24"/>
          <w:szCs w:val="24"/>
        </w:rPr>
        <w:t xml:space="preserve"> </w:t>
      </w:r>
      <w:r w:rsidRPr="003C09B7">
        <w:rPr>
          <w:sz w:val="24"/>
          <w:szCs w:val="24"/>
          <w:shd w:val="clear" w:color="auto" w:fill="FFFFFF"/>
        </w:rPr>
        <w:t>в случае непредставления потребителем показаний индивидуального, общего (квартирного), комнатного прибора учета за расчетный период, начиная с расчетного периода, за который потребителем не представлены показания прибора учета до расчетного периода (включительно), за который потребитель представил исполнителю показания прибора учета, но не более 3 расчетных периодов подряд.</w:t>
      </w:r>
    </w:p>
    <w:p w14:paraId="2DE9AD62" w14:textId="70AA2359" w:rsidR="00F200A6" w:rsidRDefault="00F200A6" w:rsidP="00980302">
      <w:pPr>
        <w:shd w:val="clear" w:color="auto" w:fill="FFFFFF"/>
        <w:spacing w:line="266" w:lineRule="atLeast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мае 2023г. Вами были переданы в Управляющую организацию показания приборов учета холодного и горячего водоснабжения, соответственно был выполнен перерасчет по фактическим показаниям.</w:t>
      </w:r>
    </w:p>
    <w:p w14:paraId="4A1B1374" w14:textId="77777777" w:rsidR="000E1FED" w:rsidRPr="003C09B7" w:rsidRDefault="000E1FED" w:rsidP="00980302">
      <w:pPr>
        <w:shd w:val="clear" w:color="auto" w:fill="FFFFFF"/>
        <w:spacing w:line="266" w:lineRule="atLeast"/>
        <w:ind w:firstLine="567"/>
        <w:jc w:val="both"/>
        <w:rPr>
          <w:sz w:val="24"/>
          <w:szCs w:val="24"/>
          <w:shd w:val="clear" w:color="auto" w:fill="FFFFFF"/>
        </w:rPr>
      </w:pPr>
    </w:p>
    <w:p w14:paraId="489ED227" w14:textId="77777777" w:rsidR="000E1FED" w:rsidRDefault="00236B0A">
      <w:r>
        <w:t xml:space="preserve">           </w:t>
      </w:r>
    </w:p>
    <w:p w14:paraId="29F2768F" w14:textId="77777777" w:rsidR="000E1FED" w:rsidRDefault="000E1FED"/>
    <w:p w14:paraId="02644495" w14:textId="77777777" w:rsidR="000E1FED" w:rsidRDefault="000E1FED"/>
    <w:p w14:paraId="4E5629A7" w14:textId="77777777" w:rsidR="000E1FED" w:rsidRDefault="000E1FED"/>
    <w:p w14:paraId="3B7652BB" w14:textId="5E12738B" w:rsidR="005D765A" w:rsidRDefault="005D765A"/>
    <w:sectPr w:rsidR="005D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33"/>
    <w:rsid w:val="000E1FED"/>
    <w:rsid w:val="00236B0A"/>
    <w:rsid w:val="004749C7"/>
    <w:rsid w:val="00504433"/>
    <w:rsid w:val="005D765A"/>
    <w:rsid w:val="00980302"/>
    <w:rsid w:val="00F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0413"/>
  <w15:chartTrackingRefBased/>
  <w15:docId w15:val="{20B2E22A-EF51-4281-826B-2D76017A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980302"/>
  </w:style>
  <w:style w:type="character" w:customStyle="1" w:styleId="apple-converted-space">
    <w:name w:val="apple-converted-space"/>
    <w:basedOn w:val="a0"/>
    <w:rsid w:val="00980302"/>
  </w:style>
  <w:style w:type="character" w:customStyle="1" w:styleId="supb1">
    <w:name w:val="sup b1"/>
    <w:basedOn w:val="a0"/>
    <w:rsid w:val="0098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PUVISOR</cp:lastModifiedBy>
  <cp:revision>5</cp:revision>
  <dcterms:created xsi:type="dcterms:W3CDTF">2023-06-15T03:54:00Z</dcterms:created>
  <dcterms:modified xsi:type="dcterms:W3CDTF">2023-06-15T04:16:00Z</dcterms:modified>
</cp:coreProperties>
</file>